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1BDB7">
      <w:pPr>
        <w:spacing w:line="216" w:lineRule="auto"/>
        <w:jc w:val="center"/>
        <w:rPr>
          <w:rFonts w:hint="eastAsia" w:ascii="Times New Roman" w:hAnsi="Times New Roman" w:eastAsia="黑体" w:cs="华文中宋"/>
          <w:bCs/>
          <w:color w:val="000000"/>
          <w:sz w:val="32"/>
          <w:szCs w:val="32"/>
        </w:rPr>
      </w:pPr>
      <w:r>
        <w:rPr>
          <w:rFonts w:hint="eastAsia" w:ascii="Times New Roman" w:hAnsi="Times New Roman" w:eastAsia="方正小标宋简体" w:cs="方正小标宋简体"/>
          <w:b/>
          <w:bCs/>
          <w:color w:val="000000"/>
          <w:sz w:val="36"/>
          <w:szCs w:val="36"/>
        </w:rPr>
        <w:t>“全国十佳新闻工作者”参选人员推荐表</w:t>
      </w:r>
    </w:p>
    <w:tbl>
      <w:tblPr>
        <w:tblStyle w:val="3"/>
        <w:tblpPr w:leftFromText="180" w:rightFromText="180" w:vertAnchor="text" w:horzAnchor="margin" w:tblpXSpec="center" w:tblpY="710"/>
        <w:tblW w:w="1056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 w:type="dxa"/>
          <w:bottom w:w="0" w:type="dxa"/>
          <w:right w:w="10" w:type="dxa"/>
        </w:tblCellMar>
      </w:tblPr>
      <w:tblGrid>
        <w:gridCol w:w="984"/>
        <w:gridCol w:w="337"/>
        <w:gridCol w:w="208"/>
        <w:gridCol w:w="892"/>
        <w:gridCol w:w="890"/>
        <w:gridCol w:w="1690"/>
        <w:gridCol w:w="1320"/>
        <w:gridCol w:w="1102"/>
        <w:gridCol w:w="458"/>
        <w:gridCol w:w="860"/>
        <w:gridCol w:w="1822"/>
      </w:tblGrid>
      <w:tr w14:paraId="6BF61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697" w:hRule="atLeast"/>
        </w:trPr>
        <w:tc>
          <w:tcPr>
            <w:tcW w:w="1529" w:type="dxa"/>
            <w:gridSpan w:val="3"/>
            <w:vAlign w:val="center"/>
          </w:tcPr>
          <w:p w14:paraId="1E3E88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z w:val="28"/>
                <w:szCs w:val="28"/>
              </w:rPr>
              <w:t>所在单位及部门</w:t>
            </w:r>
          </w:p>
        </w:tc>
        <w:tc>
          <w:tcPr>
            <w:tcW w:w="9034" w:type="dxa"/>
            <w:gridSpan w:val="8"/>
            <w:vAlign w:val="center"/>
          </w:tcPr>
          <w:p w14:paraId="4D0322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广东广播电视台电视融媒中心</w:t>
            </w:r>
          </w:p>
        </w:tc>
      </w:tr>
      <w:tr w14:paraId="0F335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495" w:hRule="atLeast"/>
        </w:trPr>
        <w:tc>
          <w:tcPr>
            <w:tcW w:w="984" w:type="dxa"/>
            <w:vAlign w:val="center"/>
          </w:tcPr>
          <w:p w14:paraId="2AA2FD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姓名</w:t>
            </w:r>
          </w:p>
        </w:tc>
        <w:tc>
          <w:tcPr>
            <w:tcW w:w="1437" w:type="dxa"/>
            <w:gridSpan w:val="3"/>
            <w:vAlign w:val="center"/>
          </w:tcPr>
          <w:p w14:paraId="45A526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曾小强</w:t>
            </w:r>
          </w:p>
        </w:tc>
        <w:tc>
          <w:tcPr>
            <w:tcW w:w="890" w:type="dxa"/>
            <w:vAlign w:val="center"/>
          </w:tcPr>
          <w:p w14:paraId="7416CE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性别</w:t>
            </w:r>
          </w:p>
        </w:tc>
        <w:tc>
          <w:tcPr>
            <w:tcW w:w="1690" w:type="dxa"/>
            <w:vAlign w:val="center"/>
          </w:tcPr>
          <w:p w14:paraId="36AC67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男</w:t>
            </w:r>
          </w:p>
        </w:tc>
        <w:tc>
          <w:tcPr>
            <w:tcW w:w="1320" w:type="dxa"/>
            <w:vAlign w:val="center"/>
          </w:tcPr>
          <w:p w14:paraId="6A9567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出生年月</w:t>
            </w:r>
          </w:p>
        </w:tc>
        <w:tc>
          <w:tcPr>
            <w:tcW w:w="1560" w:type="dxa"/>
            <w:gridSpan w:val="2"/>
            <w:vAlign w:val="center"/>
          </w:tcPr>
          <w:p w14:paraId="412DCA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1981</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04</w:t>
            </w:r>
          </w:p>
        </w:tc>
        <w:tc>
          <w:tcPr>
            <w:tcW w:w="860" w:type="dxa"/>
            <w:vAlign w:val="center"/>
          </w:tcPr>
          <w:p w14:paraId="5A872C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z w:val="28"/>
                <w:szCs w:val="28"/>
              </w:rPr>
              <w:t>民族</w:t>
            </w:r>
          </w:p>
        </w:tc>
        <w:tc>
          <w:tcPr>
            <w:tcW w:w="1822" w:type="dxa"/>
            <w:vAlign w:val="center"/>
          </w:tcPr>
          <w:p w14:paraId="155FA6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汉</w:t>
            </w:r>
          </w:p>
        </w:tc>
      </w:tr>
      <w:tr w14:paraId="0AD28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00" w:hRule="atLeast"/>
        </w:trPr>
        <w:tc>
          <w:tcPr>
            <w:tcW w:w="984" w:type="dxa"/>
            <w:vAlign w:val="center"/>
          </w:tcPr>
          <w:p w14:paraId="7BB3A2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党派</w:t>
            </w:r>
          </w:p>
        </w:tc>
        <w:tc>
          <w:tcPr>
            <w:tcW w:w="1437" w:type="dxa"/>
            <w:gridSpan w:val="3"/>
            <w:vAlign w:val="center"/>
          </w:tcPr>
          <w:p w14:paraId="6BF845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中共党员</w:t>
            </w:r>
          </w:p>
        </w:tc>
        <w:tc>
          <w:tcPr>
            <w:tcW w:w="890" w:type="dxa"/>
            <w:vAlign w:val="center"/>
          </w:tcPr>
          <w:p w14:paraId="3148DC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学历</w:t>
            </w:r>
          </w:p>
        </w:tc>
        <w:tc>
          <w:tcPr>
            <w:tcW w:w="1690" w:type="dxa"/>
            <w:vAlign w:val="center"/>
          </w:tcPr>
          <w:p w14:paraId="48D52F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highlight w:val="none"/>
                <w:lang w:eastAsia="zh-CN"/>
              </w:rPr>
            </w:pPr>
            <w:r>
              <w:rPr>
                <w:rFonts w:hint="eastAsia" w:ascii="Times New Roman" w:hAnsi="Times New Roman" w:eastAsia="仿宋_GB2312" w:cs="仿宋_GB2312"/>
                <w:color w:val="000000"/>
                <w:sz w:val="28"/>
                <w:szCs w:val="28"/>
                <w:highlight w:val="none"/>
                <w:lang w:eastAsia="zh-CN"/>
              </w:rPr>
              <w:t>研究生</w:t>
            </w:r>
          </w:p>
        </w:tc>
        <w:tc>
          <w:tcPr>
            <w:tcW w:w="1320" w:type="dxa"/>
            <w:vAlign w:val="center"/>
          </w:tcPr>
          <w:p w14:paraId="72D16F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新闻工龄</w:t>
            </w:r>
          </w:p>
        </w:tc>
        <w:tc>
          <w:tcPr>
            <w:tcW w:w="1560" w:type="dxa"/>
            <w:gridSpan w:val="2"/>
            <w:vAlign w:val="center"/>
          </w:tcPr>
          <w:p w14:paraId="04C20B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16年</w:t>
            </w:r>
          </w:p>
        </w:tc>
        <w:tc>
          <w:tcPr>
            <w:tcW w:w="860" w:type="dxa"/>
            <w:vAlign w:val="center"/>
          </w:tcPr>
          <w:p w14:paraId="47B1B2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color w:val="000000"/>
                <w:sz w:val="28"/>
                <w:szCs w:val="28"/>
                <w:highlight w:val="none"/>
              </w:rPr>
              <w:t>手机</w:t>
            </w:r>
          </w:p>
        </w:tc>
        <w:tc>
          <w:tcPr>
            <w:tcW w:w="1822" w:type="dxa"/>
            <w:vAlign w:val="center"/>
          </w:tcPr>
          <w:p w14:paraId="2EDECF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15013001016</w:t>
            </w:r>
          </w:p>
        </w:tc>
      </w:tr>
      <w:tr w14:paraId="38C37A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57" w:hRule="atLeast"/>
        </w:trPr>
        <w:tc>
          <w:tcPr>
            <w:tcW w:w="984" w:type="dxa"/>
            <w:vAlign w:val="center"/>
          </w:tcPr>
          <w:p w14:paraId="39200D4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color w:val="000000"/>
                <w:sz w:val="28"/>
                <w:szCs w:val="28"/>
                <w:highlight w:val="none"/>
              </w:rPr>
              <w:t>职务</w:t>
            </w:r>
          </w:p>
        </w:tc>
        <w:tc>
          <w:tcPr>
            <w:tcW w:w="4017" w:type="dxa"/>
            <w:gridSpan w:val="5"/>
            <w:vAlign w:val="center"/>
          </w:tcPr>
          <w:p w14:paraId="04E1A8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rPr>
              <w:t>时政采访部</w:t>
            </w:r>
            <w:r>
              <w:rPr>
                <w:rFonts w:hint="eastAsia" w:ascii="Times New Roman" w:hAnsi="Times New Roman" w:eastAsia="仿宋_GB2312" w:cs="仿宋_GB2312"/>
                <w:sz w:val="28"/>
                <w:szCs w:val="28"/>
                <w:highlight w:val="none"/>
              </w:rPr>
              <w:t>副总监兼政文</w:t>
            </w:r>
          </w:p>
          <w:p w14:paraId="3AE79F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记者团队监制</w:t>
            </w:r>
          </w:p>
        </w:tc>
        <w:tc>
          <w:tcPr>
            <w:tcW w:w="1320" w:type="dxa"/>
            <w:vAlign w:val="center"/>
          </w:tcPr>
          <w:p w14:paraId="5A8969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color w:val="000000"/>
                <w:sz w:val="28"/>
                <w:szCs w:val="28"/>
                <w:highlight w:val="none"/>
              </w:rPr>
              <w:t>职称</w:t>
            </w:r>
          </w:p>
        </w:tc>
        <w:tc>
          <w:tcPr>
            <w:tcW w:w="4242" w:type="dxa"/>
            <w:gridSpan w:val="4"/>
            <w:vAlign w:val="center"/>
          </w:tcPr>
          <w:p w14:paraId="5FFE4DF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高级记者</w:t>
            </w:r>
          </w:p>
        </w:tc>
      </w:tr>
      <w:tr w14:paraId="3AF00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00" w:hRule="atLeast"/>
        </w:trPr>
        <w:tc>
          <w:tcPr>
            <w:tcW w:w="984" w:type="dxa"/>
            <w:vAlign w:val="center"/>
          </w:tcPr>
          <w:p w14:paraId="05F088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z w:val="28"/>
                <w:szCs w:val="28"/>
              </w:rPr>
              <w:t>地址</w:t>
            </w:r>
          </w:p>
        </w:tc>
        <w:tc>
          <w:tcPr>
            <w:tcW w:w="6897" w:type="dxa"/>
            <w:gridSpan w:val="8"/>
            <w:vAlign w:val="center"/>
          </w:tcPr>
          <w:p w14:paraId="22039B1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广州市环市东路331号</w:t>
            </w:r>
          </w:p>
        </w:tc>
        <w:tc>
          <w:tcPr>
            <w:tcW w:w="860" w:type="dxa"/>
            <w:vAlign w:val="center"/>
          </w:tcPr>
          <w:p w14:paraId="6AAAEC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z w:val="28"/>
                <w:szCs w:val="28"/>
              </w:rPr>
              <w:t>邮编</w:t>
            </w:r>
          </w:p>
        </w:tc>
        <w:tc>
          <w:tcPr>
            <w:tcW w:w="1822" w:type="dxa"/>
            <w:vAlign w:val="center"/>
          </w:tcPr>
          <w:p w14:paraId="596AA4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510066</w:t>
            </w:r>
          </w:p>
        </w:tc>
      </w:tr>
      <w:tr w14:paraId="65041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08" w:hRule="atLeast"/>
        </w:trPr>
        <w:tc>
          <w:tcPr>
            <w:tcW w:w="1321" w:type="dxa"/>
            <w:gridSpan w:val="2"/>
            <w:tcBorders>
              <w:bottom w:val="single" w:color="auto" w:sz="4" w:space="0"/>
            </w:tcBorders>
            <w:vAlign w:val="center"/>
          </w:tcPr>
          <w:p w14:paraId="3B0374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公示时间</w:t>
            </w:r>
          </w:p>
        </w:tc>
        <w:tc>
          <w:tcPr>
            <w:tcW w:w="3680" w:type="dxa"/>
            <w:gridSpan w:val="4"/>
            <w:tcBorders>
              <w:bottom w:val="single" w:color="auto" w:sz="4" w:space="0"/>
            </w:tcBorders>
            <w:vAlign w:val="center"/>
          </w:tcPr>
          <w:p w14:paraId="77D06C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color w:val="000000"/>
                <w:sz w:val="28"/>
                <w:szCs w:val="28"/>
              </w:rPr>
            </w:pPr>
          </w:p>
        </w:tc>
        <w:tc>
          <w:tcPr>
            <w:tcW w:w="1320" w:type="dxa"/>
            <w:tcBorders>
              <w:bottom w:val="single" w:color="auto" w:sz="4" w:space="0"/>
            </w:tcBorders>
            <w:vAlign w:val="center"/>
          </w:tcPr>
          <w:p w14:paraId="610682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z w:val="28"/>
                <w:szCs w:val="28"/>
              </w:rPr>
              <w:t>公示媒体</w:t>
            </w:r>
          </w:p>
        </w:tc>
        <w:tc>
          <w:tcPr>
            <w:tcW w:w="4242" w:type="dxa"/>
            <w:gridSpan w:val="4"/>
            <w:tcBorders>
              <w:bottom w:val="single" w:color="auto" w:sz="4" w:space="0"/>
            </w:tcBorders>
            <w:vAlign w:val="center"/>
          </w:tcPr>
          <w:p w14:paraId="3586DA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sz w:val="28"/>
                <w:szCs w:val="28"/>
              </w:rPr>
            </w:pPr>
          </w:p>
        </w:tc>
      </w:tr>
      <w:tr w14:paraId="01D25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649" w:hRule="atLeast"/>
        </w:trPr>
        <w:tc>
          <w:tcPr>
            <w:tcW w:w="1321" w:type="dxa"/>
            <w:gridSpan w:val="2"/>
            <w:tcBorders>
              <w:top w:val="single" w:color="auto" w:sz="4" w:space="0"/>
              <w:bottom w:val="single" w:color="auto" w:sz="4" w:space="0"/>
            </w:tcBorders>
            <w:vAlign w:val="center"/>
          </w:tcPr>
          <w:p w14:paraId="136134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推荐类别</w:t>
            </w:r>
          </w:p>
        </w:tc>
        <w:tc>
          <w:tcPr>
            <w:tcW w:w="9242" w:type="dxa"/>
            <w:gridSpan w:val="9"/>
            <w:tcBorders>
              <w:top w:val="single" w:color="auto" w:sz="4" w:space="0"/>
              <w:bottom w:val="single" w:color="auto" w:sz="4" w:space="0"/>
            </w:tcBorders>
            <w:vAlign w:val="center"/>
          </w:tcPr>
          <w:p w14:paraId="36D76C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28"/>
                <w:szCs w:val="28"/>
              </w:rPr>
            </w:pPr>
            <w:r>
              <w:rPr>
                <w:rFonts w:hint="eastAsia" w:ascii="Times New Roman" w:hAnsi="Times New Roman" w:eastAsia="仿宋"/>
                <w:sz w:val="28"/>
                <w:szCs w:val="28"/>
              </w:rPr>
              <w:t>文章高手</w:t>
            </w:r>
            <w:r>
              <w:rPr>
                <w:rFonts w:hint="eastAsia" w:ascii="Times New Roman" w:hAnsi="Times New Roman" w:eastAsia="仿宋"/>
                <w:color w:val="000000"/>
                <w:sz w:val="28"/>
                <w:szCs w:val="28"/>
                <w:lang w:eastAsia="zh-CN"/>
              </w:rPr>
              <w:t>□</w:t>
            </w:r>
            <w:r>
              <w:rPr>
                <w:rFonts w:ascii="Times New Roman" w:hAnsi="Times New Roman" w:eastAsia="仿宋"/>
                <w:color w:val="000000"/>
                <w:sz w:val="28"/>
                <w:szCs w:val="28"/>
              </w:rPr>
              <w:t xml:space="preserve"> </w:t>
            </w:r>
            <w:r>
              <w:rPr>
                <w:rFonts w:hint="eastAsia" w:ascii="Times New Roman" w:hAnsi="Times New Roman" w:eastAsia="仿宋"/>
                <w:color w:val="000000"/>
                <w:sz w:val="28"/>
                <w:szCs w:val="28"/>
              </w:rPr>
              <w:t xml:space="preserve"> </w:t>
            </w:r>
            <w:r>
              <w:rPr>
                <w:rFonts w:hint="eastAsia" w:ascii="Times New Roman" w:hAnsi="Times New Roman" w:eastAsia="仿宋"/>
                <w:sz w:val="28"/>
                <w:szCs w:val="28"/>
              </w:rPr>
              <w:t>节目大家</w:t>
            </w:r>
            <w:r>
              <w:rPr>
                <w:rFonts w:hint="eastAsia" w:ascii="Times New Roman" w:hAnsi="Times New Roman" w:eastAsia="仿宋_GB2312"/>
                <w:color w:val="000000"/>
                <w:sz w:val="28"/>
                <w:szCs w:val="28"/>
              </w:rPr>
              <w:t>□  外宣能人□  全媒尖兵</w:t>
            </w:r>
            <w:r>
              <w:rPr>
                <w:rFonts w:hint="eastAsia" w:ascii="Times New Roman" w:hAnsi="Times New Roman" w:eastAsia="仿宋_GB2312"/>
                <w:color w:val="000000"/>
                <w:sz w:val="28"/>
                <w:szCs w:val="28"/>
                <w:lang w:eastAsia="zh-CN"/>
              </w:rPr>
              <w:sym w:font="Wingdings 2" w:char="0052"/>
            </w:r>
            <w:r>
              <w:rPr>
                <w:rFonts w:hint="eastAsia" w:ascii="Times New Roman" w:hAnsi="Times New Roman" w:eastAsia="仿宋_GB2312"/>
                <w:color w:val="000000"/>
                <w:sz w:val="28"/>
                <w:szCs w:val="28"/>
              </w:rPr>
              <w:t xml:space="preserve">  综合业务□ </w:t>
            </w:r>
          </w:p>
        </w:tc>
      </w:tr>
      <w:tr w14:paraId="15FBB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607" w:hRule="atLeast"/>
        </w:trPr>
        <w:tc>
          <w:tcPr>
            <w:tcW w:w="1321" w:type="dxa"/>
            <w:gridSpan w:val="2"/>
            <w:tcBorders>
              <w:top w:val="single" w:color="auto" w:sz="4" w:space="0"/>
            </w:tcBorders>
            <w:vAlign w:val="center"/>
          </w:tcPr>
          <w:p w14:paraId="6D1DA4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获奖情况</w:t>
            </w:r>
          </w:p>
        </w:tc>
        <w:tc>
          <w:tcPr>
            <w:tcW w:w="9242" w:type="dxa"/>
            <w:gridSpan w:val="9"/>
            <w:tcBorders>
              <w:top w:val="single" w:color="auto" w:sz="4" w:space="0"/>
            </w:tcBorders>
            <w:vAlign w:val="center"/>
          </w:tcPr>
          <w:p w14:paraId="4259503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Times New Roman" w:hAnsi="Times New Roman"/>
                <w:sz w:val="28"/>
                <w:szCs w:val="28"/>
              </w:rPr>
            </w:pPr>
            <w:r>
              <w:rPr>
                <w:rFonts w:hint="eastAsia" w:ascii="Times New Roman" w:hAnsi="Times New Roman" w:eastAsia="仿宋_GB2312" w:cs="仿宋_GB2312"/>
                <w:sz w:val="28"/>
                <w:szCs w:val="28"/>
              </w:rPr>
              <w:t>2024年12月，被国家广播电视总局授予“全国广播电视和网络视听行业领军人才”。2021年4月，被国家广播电视总局授予“全国广播电视和网络视听行业青年创新人才”。2023年3月，</w:t>
            </w:r>
            <w:r>
              <w:rPr>
                <w:rFonts w:hint="eastAsia" w:ascii="Times New Roman" w:hAnsi="Times New Roman" w:eastAsia="仿宋_GB2312" w:cs="仿宋_GB2312"/>
                <w:sz w:val="28"/>
                <w:szCs w:val="28"/>
                <w:lang w:eastAsia="zh-CN"/>
              </w:rPr>
              <w:t>被</w:t>
            </w:r>
            <w:bookmarkStart w:id="0" w:name="_GoBack"/>
            <w:bookmarkEnd w:id="0"/>
            <w:r>
              <w:rPr>
                <w:rFonts w:hint="eastAsia" w:ascii="Times New Roman" w:hAnsi="Times New Roman" w:eastAsia="仿宋_GB2312" w:cs="仿宋_GB2312"/>
                <w:sz w:val="28"/>
                <w:szCs w:val="28"/>
              </w:rPr>
              <w:t>中共广东省委宣传部授予“广东省岗位学雷锋标兵”。2025年7月，被中共广东省直属机关工作委员会授予“广东省直机关优秀共产党员”。2023年，被中共广东省委网信办授予“南粤十大好网民”。2019年5月，被共青团广东省委员会、广东省青年联合会授予第二十一届“广东青年五四奖章”。2019年7月，被中共广东省直属机关工作委员会授予“广东省直机关优秀共产党员”。2018年，被广东省新闻工作者协会授予广东省第十三届“广东新闻金枪奖”。多次</w:t>
            </w:r>
            <w:r>
              <w:rPr>
                <w:rFonts w:hint="eastAsia" w:ascii="Times New Roman" w:hAnsi="Times New Roman" w:eastAsia="仿宋_GB2312" w:cs="仿宋_GB2312"/>
                <w:sz w:val="28"/>
                <w:szCs w:val="28"/>
                <w:lang w:eastAsia="zh-CN"/>
              </w:rPr>
              <w:t>获</w:t>
            </w:r>
            <w:r>
              <w:rPr>
                <w:rFonts w:hint="eastAsia" w:ascii="Times New Roman" w:hAnsi="Times New Roman" w:eastAsia="仿宋_GB2312" w:cs="仿宋_GB2312"/>
                <w:sz w:val="28"/>
                <w:szCs w:val="28"/>
              </w:rPr>
              <w:t>广东新闻奖一等奖。</w:t>
            </w:r>
          </w:p>
        </w:tc>
      </w:tr>
      <w:tr w14:paraId="7ECA9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055" w:hRule="atLeast"/>
        </w:trPr>
        <w:tc>
          <w:tcPr>
            <w:tcW w:w="2421" w:type="dxa"/>
            <w:gridSpan w:val="4"/>
            <w:tcBorders>
              <w:bottom w:val="single" w:color="auto" w:sz="4" w:space="0"/>
              <w:right w:val="single" w:color="auto" w:sz="4" w:space="0"/>
            </w:tcBorders>
            <w:vAlign w:val="center"/>
          </w:tcPr>
          <w:p w14:paraId="4FF983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主要参与媒体账号或个人账号名称及粉丝量</w:t>
            </w:r>
          </w:p>
        </w:tc>
        <w:tc>
          <w:tcPr>
            <w:tcW w:w="8142" w:type="dxa"/>
            <w:gridSpan w:val="7"/>
            <w:tcBorders>
              <w:left w:val="single" w:color="auto" w:sz="4" w:space="0"/>
              <w:bottom w:val="single" w:color="auto" w:sz="4" w:space="0"/>
            </w:tcBorders>
            <w:vAlign w:val="center"/>
          </w:tcPr>
          <w:p w14:paraId="01F1EDB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楷体_GB2312"/>
                <w:color w:val="000000"/>
                <w:sz w:val="28"/>
                <w:szCs w:val="28"/>
              </w:rPr>
            </w:pPr>
            <w:r>
              <w:rPr>
                <w:rFonts w:hint="eastAsia" w:ascii="Times New Roman" w:hAnsi="Times New Roman"/>
                <w:sz w:val="28"/>
                <w:szCs w:val="28"/>
              </w:rPr>
              <w:t xml:space="preserve"> </w:t>
            </w:r>
            <w:r>
              <w:rPr>
                <w:rFonts w:hint="eastAsia" w:ascii="Times New Roman" w:hAnsi="Times New Roman" w:eastAsia="仿宋_GB2312" w:cs="仿宋_GB2312"/>
                <w:sz w:val="28"/>
                <w:szCs w:val="28"/>
              </w:rPr>
              <w:t>“小强快评”，全网粉丝近1100万，其中抖音852万、快手212万。</w:t>
            </w:r>
          </w:p>
        </w:tc>
      </w:tr>
      <w:tr w14:paraId="25037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90" w:hRule="atLeast"/>
        </w:trPr>
        <w:tc>
          <w:tcPr>
            <w:tcW w:w="10563" w:type="dxa"/>
            <w:gridSpan w:val="11"/>
            <w:tcBorders>
              <w:top w:val="single" w:color="auto" w:sz="4" w:space="0"/>
            </w:tcBorders>
            <w:vAlign w:val="center"/>
          </w:tcPr>
          <w:p w14:paraId="269EDC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仿宋_GB2312"/>
                <w:color w:val="000000"/>
                <w:sz w:val="28"/>
                <w:szCs w:val="28"/>
                <w:highlight w:val="yellow"/>
                <w:lang w:eastAsia="zh-CN"/>
              </w:rPr>
            </w:pPr>
            <w:r>
              <w:rPr>
                <w:rFonts w:hint="eastAsia" w:ascii="Times New Roman" w:hAnsi="Times New Roman" w:eastAsia="仿宋_GB2312"/>
                <w:color w:val="000000"/>
                <w:sz w:val="28"/>
                <w:szCs w:val="28"/>
              </w:rPr>
              <w:t>被推荐人事迹简介：</w:t>
            </w:r>
            <w:r>
              <w:rPr>
                <w:rFonts w:hint="eastAsia" w:ascii="Times New Roman" w:hAnsi="Times New Roman" w:eastAsia="仿宋_GB2312"/>
                <w:color w:val="000000"/>
                <w:sz w:val="28"/>
                <w:szCs w:val="28"/>
                <w:highlight w:val="none"/>
                <w:lang w:eastAsia="zh-CN"/>
              </w:rPr>
              <w:t>另附页。</w:t>
            </w:r>
          </w:p>
        </w:tc>
      </w:tr>
      <w:tr w14:paraId="434DE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999" w:hRule="atLeast"/>
        </w:trPr>
        <w:tc>
          <w:tcPr>
            <w:tcW w:w="2421" w:type="dxa"/>
            <w:gridSpan w:val="4"/>
          </w:tcPr>
          <w:p w14:paraId="5E13D2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所在单位意见</w:t>
            </w:r>
          </w:p>
          <w:p w14:paraId="35FFCB6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 xml:space="preserve"> （盖章）</w:t>
            </w:r>
          </w:p>
          <w:p w14:paraId="2C29A3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28"/>
                <w:szCs w:val="28"/>
              </w:rPr>
            </w:pPr>
            <w:r>
              <w:rPr>
                <w:rFonts w:hint="eastAsia" w:ascii="Times New Roman" w:hAnsi="Times New Roman" w:eastAsia="仿宋_GB2312"/>
                <w:color w:val="000000"/>
                <w:sz w:val="28"/>
                <w:szCs w:val="28"/>
              </w:rPr>
              <w:t>20</w:t>
            </w:r>
            <w:r>
              <w:rPr>
                <w:rFonts w:ascii="Times New Roman" w:hAnsi="Times New Roman" w:eastAsia="仿宋_GB2312"/>
                <w:color w:val="000000"/>
                <w:sz w:val="28"/>
                <w:szCs w:val="28"/>
              </w:rPr>
              <w:t>25</w:t>
            </w:r>
            <w:r>
              <w:rPr>
                <w:rFonts w:hint="eastAsia" w:ascii="Times New Roman" w:hAnsi="Times New Roman" w:eastAsia="仿宋_GB2312"/>
                <w:color w:val="000000"/>
                <w:sz w:val="28"/>
                <w:szCs w:val="28"/>
              </w:rPr>
              <w:t>年  月  日</w:t>
            </w:r>
          </w:p>
        </w:tc>
        <w:tc>
          <w:tcPr>
            <w:tcW w:w="5002" w:type="dxa"/>
            <w:gridSpan w:val="4"/>
            <w:vAlign w:val="center"/>
          </w:tcPr>
          <w:p w14:paraId="4165FD7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军委政治工作部/省级记协/</w:t>
            </w:r>
          </w:p>
          <w:p w14:paraId="282E41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专业记协意见</w:t>
            </w:r>
          </w:p>
          <w:p w14:paraId="224F4C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lang w:val="en-US" w:eastAsia="zh-CN"/>
              </w:rPr>
            </w:pPr>
            <w:r>
              <w:rPr>
                <w:rFonts w:hint="eastAsia" w:ascii="Times New Roman" w:hAnsi="Times New Roman" w:eastAsia="仿宋_GB2312"/>
                <w:color w:val="000000"/>
                <w:sz w:val="28"/>
                <w:szCs w:val="28"/>
              </w:rPr>
              <w:t>（盖章）</w:t>
            </w:r>
          </w:p>
          <w:p w14:paraId="534F80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28"/>
                <w:szCs w:val="28"/>
              </w:rPr>
            </w:pPr>
            <w:r>
              <w:rPr>
                <w:rFonts w:hint="eastAsia" w:ascii="Times New Roman" w:hAnsi="Times New Roman" w:eastAsia="仿宋_GB2312"/>
                <w:color w:val="000000"/>
                <w:sz w:val="28"/>
                <w:szCs w:val="28"/>
              </w:rPr>
              <w:t>20</w:t>
            </w:r>
            <w:r>
              <w:rPr>
                <w:rFonts w:ascii="Times New Roman" w:hAnsi="Times New Roman" w:eastAsia="仿宋_GB2312"/>
                <w:color w:val="000000"/>
                <w:sz w:val="28"/>
                <w:szCs w:val="28"/>
              </w:rPr>
              <w:t>25</w:t>
            </w:r>
            <w:r>
              <w:rPr>
                <w:rFonts w:hint="eastAsia" w:ascii="Times New Roman" w:hAnsi="Times New Roman" w:eastAsia="仿宋_GB2312"/>
                <w:color w:val="000000"/>
                <w:sz w:val="28"/>
                <w:szCs w:val="28"/>
              </w:rPr>
              <w:t>年  月  日</w:t>
            </w:r>
          </w:p>
        </w:tc>
        <w:tc>
          <w:tcPr>
            <w:tcW w:w="3140" w:type="dxa"/>
            <w:gridSpan w:val="3"/>
            <w:vAlign w:val="center"/>
          </w:tcPr>
          <w:p w14:paraId="7B246E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宋体"/>
                <w:color w:val="000000"/>
                <w:sz w:val="28"/>
                <w:szCs w:val="28"/>
              </w:rPr>
              <w:t xml:space="preserve"> </w:t>
            </w:r>
            <w:r>
              <w:rPr>
                <w:rFonts w:hint="eastAsia" w:ascii="Times New Roman" w:hAnsi="Times New Roman" w:eastAsia="仿宋_GB2312"/>
                <w:color w:val="000000"/>
                <w:sz w:val="28"/>
                <w:szCs w:val="28"/>
              </w:rPr>
              <w:t>省级党委宣传部意见</w:t>
            </w:r>
          </w:p>
          <w:p w14:paraId="5B5CF5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（盖章）</w:t>
            </w:r>
          </w:p>
          <w:p w14:paraId="6723D3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28"/>
                <w:szCs w:val="28"/>
              </w:rPr>
            </w:pPr>
            <w:r>
              <w:rPr>
                <w:rFonts w:hint="eastAsia" w:ascii="Times New Roman" w:hAnsi="Times New Roman" w:eastAsia="仿宋_GB2312"/>
                <w:color w:val="000000"/>
                <w:sz w:val="28"/>
                <w:szCs w:val="28"/>
              </w:rPr>
              <w:t>20</w:t>
            </w:r>
            <w:r>
              <w:rPr>
                <w:rFonts w:ascii="Times New Roman" w:hAnsi="Times New Roman" w:eastAsia="仿宋_GB2312"/>
                <w:color w:val="000000"/>
                <w:sz w:val="28"/>
                <w:szCs w:val="28"/>
              </w:rPr>
              <w:t>25</w:t>
            </w:r>
            <w:r>
              <w:rPr>
                <w:rFonts w:hint="eastAsia" w:ascii="Times New Roman" w:hAnsi="Times New Roman" w:eastAsia="仿宋_GB2312"/>
                <w:color w:val="000000"/>
                <w:sz w:val="28"/>
                <w:szCs w:val="28"/>
              </w:rPr>
              <w:t>年  月  日</w:t>
            </w:r>
          </w:p>
        </w:tc>
      </w:tr>
    </w:tbl>
    <w:p w14:paraId="1BAAB6AD">
      <w:pPr>
        <w:jc w:val="left"/>
        <w:rPr>
          <w:rFonts w:hint="eastAsia" w:ascii="Times New Roman" w:hAnsi="Times New Roman" w:eastAsia="黑体"/>
          <w:sz w:val="32"/>
          <w:szCs w:val="32"/>
        </w:rPr>
      </w:pPr>
    </w:p>
    <w:p w14:paraId="470849B3">
      <w:pPr>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br w:type="page"/>
      </w:r>
    </w:p>
    <w:p w14:paraId="1F3A69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Times New Roman" w:hAnsi="Times New Roman" w:eastAsia="方正小标宋_GBK" w:cs="方正小标宋_GBK"/>
          <w:b w:val="0"/>
          <w:bCs w:val="0"/>
          <w:sz w:val="44"/>
          <w:szCs w:val="44"/>
          <w:lang w:val="en-US" w:eastAsia="zh-CN"/>
        </w:rPr>
      </w:pPr>
      <w:r>
        <w:rPr>
          <w:rFonts w:hint="eastAsia" w:ascii="Times New Roman" w:hAnsi="Times New Roman" w:eastAsia="方正小标宋简体" w:cs="方正小标宋简体"/>
          <w:color w:val="000000"/>
          <w:sz w:val="44"/>
          <w:szCs w:val="44"/>
          <w:lang w:val="en-US" w:eastAsia="zh-CN"/>
        </w:rPr>
        <w:t>事迹简介</w:t>
      </w:r>
    </w:p>
    <w:p w14:paraId="6A56E24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Times New Roman" w:hAnsi="Times New Roman" w:eastAsia="方正小标宋_GBK" w:cs="方正小标宋_GBK"/>
          <w:b w:val="0"/>
          <w:bCs w:val="0"/>
          <w:sz w:val="44"/>
          <w:szCs w:val="44"/>
          <w:lang w:val="en-US" w:eastAsia="zh-CN"/>
        </w:rPr>
      </w:pPr>
    </w:p>
    <w:p w14:paraId="59B0FFB9">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方正仿宋简体" w:cs="方正仿宋简体"/>
          <w:sz w:val="34"/>
          <w:szCs w:val="34"/>
        </w:rPr>
      </w:pPr>
      <w:r>
        <w:rPr>
          <w:rFonts w:hint="eastAsia" w:ascii="Times New Roman" w:hAnsi="Times New Roman" w:eastAsia="方正仿宋简体" w:cs="方正仿宋简体"/>
          <w:sz w:val="34"/>
          <w:szCs w:val="34"/>
        </w:rPr>
        <w:t>曾小强，现任广东广播电视台电视融媒中心时政采访部副总监，同时兼政文记者团队监制。具有高级记者职称。他深耕新闻沃土，率先探索媒体融合，既是党的新闻事业的宣传尖兵，也是传播社会正能量的千万粉丝媒体大V。他凭借卓越的专业能力与执着职业追求，在新闻传播工作中取得突出成果，得到行业内外广泛认可。其入选国家广播电视总局全国广播电视和网络视听行业领军人才序列，还获得中共广东省委宣传部授予“广东省岗位学雷锋标兵”等多项荣誉，评论作品先后3次入选中宣部“三好作品”，他以行动诠释媒体人使命，在舆论指导、新闻创新、价值传递方面发挥标杆作用，是兼具专业实力和责任担当的优秀媒体工作者。</w:t>
      </w:r>
    </w:p>
    <w:p w14:paraId="6B49941C">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黑体" w:cs="黑体"/>
          <w:sz w:val="32"/>
          <w:szCs w:val="32"/>
        </w:rPr>
      </w:pPr>
      <w:r>
        <w:rPr>
          <w:rFonts w:hint="eastAsia" w:ascii="Times New Roman" w:hAnsi="Times New Roman" w:eastAsia="黑体" w:cs="黑体"/>
          <w:sz w:val="34"/>
          <w:szCs w:val="34"/>
          <w:lang w:eastAsia="zh-CN"/>
        </w:rPr>
        <w:t>一</w:t>
      </w:r>
      <w:r>
        <w:rPr>
          <w:rFonts w:hint="eastAsia" w:ascii="Times New Roman" w:hAnsi="Times New Roman" w:eastAsia="黑体" w:cs="黑体"/>
          <w:sz w:val="34"/>
          <w:szCs w:val="34"/>
        </w:rPr>
        <w:t>、率先挺进新媒体主战场，全情全力传播家国情怀</w:t>
      </w:r>
    </w:p>
    <w:p w14:paraId="4CE2A389">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方正仿宋简体" w:cs="方正仿宋简体"/>
          <w:sz w:val="34"/>
          <w:szCs w:val="34"/>
        </w:rPr>
      </w:pPr>
      <w:r>
        <w:rPr>
          <w:rFonts w:hint="eastAsia" w:ascii="Times New Roman" w:hAnsi="Times New Roman" w:eastAsia="方正仿宋简体" w:cs="方正仿宋简体"/>
          <w:sz w:val="34"/>
          <w:szCs w:val="34"/>
        </w:rPr>
        <w:t>他在电视端策划推出《珠江时评》，在新媒体端推出《小强快评》，以观点和知识生产为己任，在“大流量”中坚持传递家国情怀，以此点燃网络正能量的绚烂火花。从2020年2月开设专栏到2025年7月，“小强快评”已推出评论作品超2600条，全网粉丝超1100万，成为广东全省新闻战线个人IP中，粉丝量最多的融媒先行者。</w:t>
      </w:r>
    </w:p>
    <w:p w14:paraId="0964007A">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方正仿宋简体" w:cs="方正仿宋简体"/>
          <w:sz w:val="34"/>
          <w:szCs w:val="34"/>
        </w:rPr>
      </w:pPr>
      <w:r>
        <w:rPr>
          <w:rFonts w:hint="eastAsia" w:ascii="Times New Roman" w:hAnsi="Times New Roman" w:eastAsia="方正仿宋简体" w:cs="方正仿宋简体"/>
          <w:sz w:val="34"/>
          <w:szCs w:val="34"/>
        </w:rPr>
        <w:t>作为时政评论员，曾小强在庆祝建党百年、党的二十大、全国和省两会等重大时政新闻中，找准广东角度、及时面向全网发声，有效引导舆论。其中，在中央网信办举办的2024年度网评工作“创四优”竞赛活动成果中，“小强快评”及其作品《未来的中国，将会是什么样？这场大会给出了答案》，分别获得了优秀账号、优秀作品。自2024年9月起中宣部举办“三好作品”评选以来，截至2025年6月，曾小强的评论作品已先后3次入选，成为地方媒体中入选次数最多的个人评论品牌。</w:t>
      </w:r>
    </w:p>
    <w:p w14:paraId="285E4D46">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黑体" w:cs="黑体"/>
          <w:sz w:val="32"/>
          <w:szCs w:val="32"/>
          <w:lang w:eastAsia="zh-CN"/>
        </w:rPr>
      </w:pPr>
      <w:r>
        <w:rPr>
          <w:rFonts w:hint="eastAsia" w:ascii="Times New Roman" w:hAnsi="Times New Roman" w:eastAsia="黑体" w:cs="黑体"/>
          <w:sz w:val="34"/>
          <w:szCs w:val="34"/>
          <w:lang w:eastAsia="zh-CN"/>
        </w:rPr>
        <w:t>二、坚持守住主阵地，做好时政报道放大正能量</w:t>
      </w:r>
    </w:p>
    <w:p w14:paraId="0AF0E524">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方正仿宋简体" w:cs="方正仿宋简体"/>
          <w:sz w:val="34"/>
          <w:szCs w:val="34"/>
        </w:rPr>
      </w:pPr>
      <w:r>
        <w:rPr>
          <w:rFonts w:hint="eastAsia" w:ascii="Times New Roman" w:hAnsi="Times New Roman" w:eastAsia="方正仿宋简体" w:cs="方正仿宋简体"/>
          <w:sz w:val="34"/>
          <w:szCs w:val="34"/>
        </w:rPr>
        <w:t>作为时政记者，曾小强同志几乎参与了广东省内及相关的所有重大时政活动报道。连续多年参与全国两会报道，参与十八大、十九大、二十大、亚运会、大运会、世博会、世界互联网大会、金砖国家领导人会晤、上海合作组织青岛峰会等重大事件报道。先后被评为第三届世界互联网大会宣传报道先进个人，“十八大报道先进个人”、“十九大报道先进个人”、全国两会报道先进个人等。</w:t>
      </w:r>
    </w:p>
    <w:p w14:paraId="593F0D11">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方正仿宋简体" w:cs="方正仿宋简体"/>
          <w:sz w:val="34"/>
          <w:szCs w:val="34"/>
        </w:rPr>
      </w:pPr>
      <w:r>
        <w:rPr>
          <w:rFonts w:hint="eastAsia" w:ascii="Times New Roman" w:hAnsi="Times New Roman" w:eastAsia="方正仿宋简体" w:cs="方正仿宋简体"/>
          <w:sz w:val="34"/>
          <w:szCs w:val="34"/>
        </w:rPr>
        <w:t>作为时政采访部负责人，曾小强聚焦主题主线，带头策划实施了多个宣传任务。在庆祝改革开放40周年这个关键节点，策划并执行推出《光阴的故事——致敬改革开放40周年》系列报道。在总书记视察广东等重要节点，策划推出多组重磅系列报道。其中，带领团队采写推出《总书记，我想对您说》系列报道，收获社会热烈反响。在粤港澳大湾区建设热潮中，策划并执行推出“湾区正青春”系列报道，受到广东省委新闻阅评专题表扬。在党的二十大期间，策划推出了《二十大时光》系列报道，生动呈现了广东各界群众收看大会盛况、分享发展喜悦的场面。在深中通道等国家重大工程开通之际，策划推出《融湾的使命——读懂深中通道》系列报道，感知破解大国工程背后的湾区智慧。</w:t>
      </w:r>
    </w:p>
    <w:p w14:paraId="622F59A7">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方正仿宋简体" w:cs="方正仿宋简体"/>
          <w:sz w:val="34"/>
          <w:szCs w:val="34"/>
        </w:rPr>
      </w:pPr>
      <w:r>
        <w:rPr>
          <w:rFonts w:hint="eastAsia" w:ascii="Times New Roman" w:hAnsi="Times New Roman" w:eastAsia="方正仿宋简体" w:cs="方正仿宋简体"/>
          <w:sz w:val="34"/>
          <w:szCs w:val="34"/>
        </w:rPr>
        <w:t>作为核心主创，曾小强参与策划、导演大型融媒直播项目“飞越广东”第1到第8季。该项目多次受到中宣部、国家广电总局专题表扬。曾小强本人参与每季项目的总策划，并为多期“飞越广东”提供《小强观察》评论节目。迄今为止，已经播出近80期。</w:t>
      </w:r>
    </w:p>
    <w:p w14:paraId="43F08221">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黑体" w:cs="黑体"/>
          <w:sz w:val="34"/>
          <w:szCs w:val="34"/>
          <w:lang w:eastAsia="zh-CN"/>
        </w:rPr>
      </w:pPr>
      <w:r>
        <w:rPr>
          <w:rFonts w:hint="eastAsia" w:ascii="Times New Roman" w:hAnsi="Times New Roman" w:eastAsia="黑体" w:cs="黑体"/>
          <w:sz w:val="34"/>
          <w:szCs w:val="34"/>
          <w:lang w:eastAsia="zh-CN"/>
        </w:rPr>
        <w:t>三、长期俯身走基层，深挖老百姓身边的故事。</w:t>
      </w:r>
    </w:p>
    <w:p w14:paraId="73E1D749">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Times New Roman" w:hAnsi="Times New Roman" w:eastAsia="方正仿宋简体" w:cs="仿宋_GB2312"/>
          <w:sz w:val="32"/>
          <w:szCs w:val="32"/>
          <w:lang w:eastAsia="zh-CN"/>
        </w:rPr>
        <w:sectPr>
          <w:footerReference r:id="rId3" w:type="default"/>
          <w:pgSz w:w="11906" w:h="16838"/>
          <w:pgMar w:top="1984" w:right="1587" w:bottom="1474" w:left="1644" w:header="851" w:footer="992" w:gutter="0"/>
          <w:pgNumType w:fmt="decimal"/>
          <w:cols w:space="425" w:num="1"/>
          <w:docGrid w:type="lines" w:linePitch="312" w:charSpace="0"/>
        </w:sectPr>
      </w:pPr>
      <w:r>
        <w:rPr>
          <w:rFonts w:hint="eastAsia" w:ascii="Times New Roman" w:hAnsi="Times New Roman" w:eastAsia="方正仿宋简体" w:cs="方正仿宋简体"/>
          <w:sz w:val="34"/>
          <w:szCs w:val="34"/>
        </w:rPr>
        <w:t>作为走转改记者的主力，曾小强同志在“办企业磨难记”“广东沿海行”“创新驱动发展故事”“改革开放40周年”“湾区正青春”等大型主题报道中，深入基层体验，用心倾听群众的心声和呼声，不断尝试更鲜活的采写方式，让稿件更加生动、精彩。策划推出的记者调查《程序繁琐 门槛难迈——办企业磨难记》，直接助推了全国商事登记制度改革。此外，策划推出的《广东沿海行》《岭南家园》《创新发展故事》《乡村振兴故事》等，多次荣获广东省新闻战线“走基层、转作风、改文风”活动优秀作品一等奖</w:t>
      </w:r>
      <w:r>
        <w:rPr>
          <w:rFonts w:hint="eastAsia" w:ascii="Times New Roman" w:hAnsi="Times New Roman" w:eastAsia="方正仿宋简体" w:cs="方正仿宋简体"/>
          <w:sz w:val="34"/>
          <w:szCs w:val="34"/>
          <w:lang w:eastAsia="zh-CN"/>
        </w:rPr>
        <w:t>。</w:t>
      </w:r>
    </w:p>
    <w:p w14:paraId="7179F2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38B7">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B0F06">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AB0F06">
                    <w:pPr>
                      <w:pStyle w:val="2"/>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5A9A46">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75A9A46">
                    <w:pPr>
                      <w:pStyle w:val="2"/>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xOWQ5YTEzNGUyNzU2YmE1NGUxNGYxZTk3M2ZiMjgifQ=="/>
  </w:docVars>
  <w:rsids>
    <w:rsidRoot w:val="649D3AFA"/>
    <w:rsid w:val="1CE7081C"/>
    <w:rsid w:val="523D7BE9"/>
    <w:rsid w:val="649D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2098</Words>
  <Characters>2189</Characters>
  <Lines>0</Lines>
  <Paragraphs>0</Paragraphs>
  <TotalTime>10</TotalTime>
  <ScaleCrop>false</ScaleCrop>
  <LinksUpToDate>false</LinksUpToDate>
  <CharactersWithSpaces>2214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2025-09-15T13:20:00Z</dcterms:created>
  <dc:creator>丛光辉</dc:creator>
  <cp:lastModifiedBy>☀Reverie☀</cp:lastModifiedBy>
  <dcterms:modified xsi:type="dcterms:W3CDTF">2025-09-16T07:14:04Z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1B3B308EA0B14556977902BEBD8440C6</vt:lpwstr>
  </property>
  <property fmtid="{D5CDD505-2E9C-101B-9397-08002B2CF9AE}" pid="4" name="KSOTemplateDocerSaveRecord">
    <vt:lpwstr>eyJoZGlkIjoiYWNhN2QxNTRiZTk2YTk0M2JiM2FjYzc3ZDI5MDgwNmIiLCJ1c2VySWQiOiIxMjA2NTk2NDg4In0=</vt:lpwstr>
  </property>
</Properties>
</file>