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908" w:rsidRPr="00BA3908" w:rsidRDefault="00BA3908" w:rsidP="00BA3908">
      <w:pPr>
        <w:pStyle w:val="1"/>
        <w:spacing w:before="0" w:beforeAutospacing="0" w:after="0" w:afterAutospacing="0" w:line="500" w:lineRule="atLeast"/>
        <w:jc w:val="center"/>
        <w:rPr>
          <w:rFonts w:ascii="华文中宋" w:eastAsia="华文中宋" w:hAnsi="华文中宋"/>
          <w:bCs w:val="0"/>
          <w:color w:val="1B1B1B"/>
          <w:sz w:val="36"/>
          <w:szCs w:val="36"/>
        </w:rPr>
      </w:pPr>
      <w:r w:rsidRPr="00BA3908">
        <w:rPr>
          <w:rFonts w:ascii="华文中宋" w:eastAsia="华文中宋" w:hAnsi="华文中宋" w:hint="eastAsia"/>
          <w:bCs w:val="0"/>
          <w:color w:val="1B1B1B"/>
          <w:sz w:val="36"/>
          <w:szCs w:val="36"/>
        </w:rPr>
        <w:t>特区四十年，大胆探索未来发展之路</w:t>
      </w:r>
    </w:p>
    <w:p w:rsidR="00BA3908" w:rsidRPr="00BA3908" w:rsidRDefault="00BA3908" w:rsidP="00BA3908">
      <w:pPr>
        <w:jc w:val="center"/>
        <w:rPr>
          <w:rFonts w:ascii="华文中宋" w:eastAsia="华文中宋" w:hAnsi="华文中宋" w:cs="Times New Roman"/>
          <w:b/>
          <w:szCs w:val="21"/>
        </w:rPr>
      </w:pPr>
      <w:r w:rsidRPr="00BA3908">
        <w:rPr>
          <w:rFonts w:ascii="华文中宋" w:eastAsia="华文中宋" w:hAnsi="华文中宋" w:cs="Times New Roman" w:hint="eastAsia"/>
          <w:b/>
          <w:szCs w:val="21"/>
        </w:rPr>
        <w:t>丁建庭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今年是经济特区建立40周年，特区发展来到又一个重要时间节点。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在40岁生日这一天，深圳成为社会各界关注的焦点。广东省委书记李希、省长马兴瑞来到深圳调研新时代经济特区建设，深圳市人大常委会会议表决通过7项创新性重要法规，全国媒体纷纷报道深圳经济特区建设成就和经验，广东多地举行“灯光秀”致敬特区40年……深圳是中国第一个也是目前最成功的经济特区，人们以各种方式为特区40岁生日献礼。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献礼，代表着认可。40年斗转星移，从“小渔村”到“大都市”，从“科技荒漠”到“创新绿洲”，从“人才洼地”到“人才高地”，从“赶上时代”到“引领时代”，深圳经济特区创造了世界工业化、城市化、现代化的奇迹，谱写出一曲激动人心的“春天的故事”。在社会主义国家建立经济特区，是一项前无古人的事业，充满各种风险和不确定性。深圳从布满荆棘的改革开放实践中“杀出一条血路”，为社会主义现代化建设“闯出一条新路”。深圳的成功，是改革开放的成功，是中国道路的成功。透过深圳这扇窗，人们看到了改革开放迸发出的洪荒伟力，坚定了将改革开放进行到底、把经济特区越办越好的强大信心。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献礼，饱含着期待。过去40年，深圳敢闯敢试、敢为人先、埋头苦干，翻过一座又一座高山，蹚过一条又一条险滩，创出千余项“全国第一”，一直站在时代的潮头。但下一个40年呢？习近平总书记赋予深圳建设中国特色社会主义先行示范区、创建社会主义现代化强国的城市范例的新使命，使命如磐，责任在肩，深圳能不能从“阶段领先”迈步到“全程领跑”，能不能从“单项冠军”跃升为“全能冠军”，能不能在全面建设社会主义现代化国家的新征程上勇当尖兵、先行示范？人们热情祝福深圳40岁生日，既是在肯定过去取得的辉煌，也是在瞩望明天再创新辉煌。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再创新辉煌，绝不是轻轻松松、敲锣打鼓就能实现的。回顾经济特区40年，一路走来并不容易，辉煌的背后也有重重压力，也有险滩暗礁，也有搁浅的危险。但正是凭借着“敢为天下先”的胆魄、“摸着石头过河”的智慧，深圳一路披荆斩棘、勇往直前，终于从一片农田荒滩中崛起为一座现代化国际都市，不仅为经济特区扬了名，也为全国其他地区发展作出了示范。历史的魅力在启迪未来。当今世界正经历百年未有之大变局，我国发展仍然处于战略机遇期，同时可以预料和难以预料的风险挑战增多，可谓愈进愈难、愈进愈险。先行一步的深圳，必须扛起新时代先行示范的历史重任，牢记党中央创办经济特区的战略意图，坚定信心、迎难而上，大胆探索未来发展之路，为发展中国特色社会主义创造新鲜经验。</w:t>
      </w:r>
    </w:p>
    <w:p w:rsidR="003D6B82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t>“历尽天华成此景，成之惟艰再出发。”40年是一个历史单元，也是一个历史起点。建设经济特区，推进改革开放，建成社会主义现代化强国，是一场考验耐力的接力长跑。我们要一棒接着一棒跑下去，每一棒都要跑出一个好成绩，绝不能有半点骄傲自满、固步自封，也绝不能有丝毫犹豫不决、徘徊彷徨。前进的道路不可能一帆风顺，不管前面是“深水区”还是“无人区”，抑或是“布满鲜花的陷阱”，坚守改革开放的根与魂，赓续“杀出一条血路”的豪迈气魄，逢山开路、遇水架桥，深圳一定能成就经济特区的新辉煌，走出一条全面建设社会主义现代化强国的新路径。</w:t>
      </w:r>
    </w:p>
    <w:p w:rsidR="00BA3908" w:rsidRPr="00C87568" w:rsidRDefault="003D6B82" w:rsidP="00C87568">
      <w:pPr>
        <w:spacing w:line="360" w:lineRule="exact"/>
        <w:ind w:firstLineChars="200" w:firstLine="422"/>
        <w:rPr>
          <w:rFonts w:asciiTheme="minorEastAsia" w:hAnsiTheme="minorEastAsia" w:cs="Times New Roman"/>
          <w:b/>
          <w:szCs w:val="21"/>
        </w:rPr>
      </w:pPr>
      <w:r w:rsidRPr="00C87568">
        <w:rPr>
          <w:rFonts w:asciiTheme="minorEastAsia" w:hAnsiTheme="minorEastAsia" w:cs="Times New Roman" w:hint="eastAsia"/>
          <w:b/>
          <w:szCs w:val="21"/>
        </w:rPr>
        <w:lastRenderedPageBreak/>
        <w:t>路，是闯出来的！四十岁正青春，深圳依旧是开路先锋，依然要创造奇迹。</w:t>
      </w:r>
    </w:p>
    <w:sectPr w:rsidR="00BA3908" w:rsidRPr="00C87568" w:rsidSect="00A92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EA4" w:rsidRDefault="00C20EA4" w:rsidP="00BA3908">
      <w:r>
        <w:separator/>
      </w:r>
    </w:p>
  </w:endnote>
  <w:endnote w:type="continuationSeparator" w:id="1">
    <w:p w:rsidR="00C20EA4" w:rsidRDefault="00C20EA4" w:rsidP="00BA3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EA4" w:rsidRDefault="00C20EA4" w:rsidP="00BA3908">
      <w:r>
        <w:separator/>
      </w:r>
    </w:p>
  </w:footnote>
  <w:footnote w:type="continuationSeparator" w:id="1">
    <w:p w:rsidR="00C20EA4" w:rsidRDefault="00C20EA4" w:rsidP="00BA39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3908"/>
    <w:rsid w:val="00185768"/>
    <w:rsid w:val="003D6B82"/>
    <w:rsid w:val="00844AAD"/>
    <w:rsid w:val="00A9287D"/>
    <w:rsid w:val="00BA3908"/>
    <w:rsid w:val="00C20EA4"/>
    <w:rsid w:val="00C87568"/>
    <w:rsid w:val="00D17756"/>
    <w:rsid w:val="00F0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7D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A39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3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39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3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390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BA3908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4</cp:revision>
  <dcterms:created xsi:type="dcterms:W3CDTF">2021-06-29T08:54:00Z</dcterms:created>
  <dcterms:modified xsi:type="dcterms:W3CDTF">2021-06-29T10:31:00Z</dcterms:modified>
</cp:coreProperties>
</file>